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E5" w:rsidRPr="0049560B" w:rsidRDefault="00A95DE5" w:rsidP="00451CB3">
      <w:pPr>
        <w:snapToGrid w:val="0"/>
        <w:spacing w:line="400" w:lineRule="atLeast"/>
        <w:jc w:val="center"/>
        <w:rPr>
          <w:rFonts w:eastAsia="华文中宋"/>
          <w:b/>
          <w:sz w:val="44"/>
        </w:rPr>
      </w:pPr>
    </w:p>
    <w:p w:rsidR="00A95DE5" w:rsidRPr="0049560B" w:rsidRDefault="00A95DE5" w:rsidP="00451CB3">
      <w:pPr>
        <w:snapToGrid w:val="0"/>
        <w:spacing w:line="400" w:lineRule="atLeast"/>
        <w:jc w:val="center"/>
        <w:rPr>
          <w:rFonts w:eastAsia="华文中宋"/>
          <w:b/>
          <w:sz w:val="44"/>
        </w:rPr>
      </w:pPr>
    </w:p>
    <w:p w:rsidR="00A95DE5" w:rsidRPr="0049560B" w:rsidRDefault="00A95DE5" w:rsidP="00451CB3">
      <w:pPr>
        <w:snapToGrid w:val="0"/>
        <w:spacing w:line="400" w:lineRule="atLeast"/>
        <w:jc w:val="center"/>
        <w:rPr>
          <w:rFonts w:eastAsia="华文中宋"/>
          <w:b/>
          <w:sz w:val="44"/>
        </w:rPr>
      </w:pPr>
    </w:p>
    <w:p w:rsidR="00A95DE5" w:rsidRPr="0049560B" w:rsidRDefault="00A95DE5" w:rsidP="00451CB3">
      <w:pPr>
        <w:snapToGrid w:val="0"/>
        <w:spacing w:line="400" w:lineRule="atLeast"/>
        <w:jc w:val="right"/>
        <w:rPr>
          <w:sz w:val="28"/>
        </w:rPr>
      </w:pPr>
    </w:p>
    <w:p w:rsidR="00A95DE5" w:rsidRPr="0049560B" w:rsidRDefault="005F6E0D">
      <w:pPr>
        <w:wordWrap w:val="0"/>
        <w:snapToGrid w:val="0"/>
        <w:spacing w:line="520" w:lineRule="atLeast"/>
        <w:jc w:val="right"/>
        <w:rPr>
          <w:sz w:val="32"/>
        </w:rPr>
      </w:pPr>
      <w:r w:rsidRPr="0049560B">
        <w:rPr>
          <w:rFonts w:hint="eastAsia"/>
          <w:sz w:val="28"/>
        </w:rPr>
        <w:t>人专司函〔</w:t>
      </w:r>
      <w:r w:rsidRPr="0049560B">
        <w:rPr>
          <w:rFonts w:hint="eastAsia"/>
          <w:sz w:val="28"/>
        </w:rPr>
        <w:t>201</w:t>
      </w:r>
      <w:r w:rsidR="0049560B">
        <w:rPr>
          <w:rFonts w:hint="eastAsia"/>
          <w:sz w:val="28"/>
        </w:rPr>
        <w:t>7</w:t>
      </w:r>
      <w:r w:rsidRPr="0049560B">
        <w:rPr>
          <w:rFonts w:hint="eastAsia"/>
          <w:sz w:val="28"/>
        </w:rPr>
        <w:t>〕</w:t>
      </w:r>
      <w:r w:rsidR="00451CB3">
        <w:rPr>
          <w:rFonts w:hint="eastAsia"/>
          <w:sz w:val="28"/>
        </w:rPr>
        <w:t>9</w:t>
      </w:r>
      <w:r w:rsidRPr="0049560B">
        <w:rPr>
          <w:rFonts w:hint="eastAsia"/>
          <w:sz w:val="28"/>
        </w:rPr>
        <w:t>号</w:t>
      </w:r>
    </w:p>
    <w:p w:rsidR="00A95DE5" w:rsidRPr="0049560B" w:rsidRDefault="00A95DE5">
      <w:pPr>
        <w:snapToGrid w:val="0"/>
        <w:spacing w:line="520" w:lineRule="atLeast"/>
        <w:jc w:val="center"/>
        <w:rPr>
          <w:rFonts w:eastAsia="华文中宋"/>
          <w:b/>
          <w:sz w:val="44"/>
        </w:rPr>
      </w:pPr>
    </w:p>
    <w:p w:rsidR="00485404" w:rsidRDefault="005F6E0D" w:rsidP="00633955">
      <w:pPr>
        <w:snapToGrid w:val="0"/>
        <w:spacing w:line="520" w:lineRule="atLeast"/>
        <w:jc w:val="center"/>
        <w:rPr>
          <w:rFonts w:eastAsia="华文中宋"/>
          <w:sz w:val="44"/>
        </w:rPr>
      </w:pPr>
      <w:r w:rsidRPr="002B6967">
        <w:rPr>
          <w:rFonts w:eastAsia="华文中宋" w:hint="eastAsia"/>
          <w:sz w:val="44"/>
        </w:rPr>
        <w:t>关于开展</w:t>
      </w:r>
      <w:r w:rsidRPr="002B6967">
        <w:rPr>
          <w:rFonts w:eastAsia="华文中宋" w:hint="eastAsia"/>
          <w:sz w:val="44"/>
        </w:rPr>
        <w:t>201</w:t>
      </w:r>
      <w:r w:rsidR="0049560B" w:rsidRPr="002B6967">
        <w:rPr>
          <w:rFonts w:eastAsia="华文中宋" w:hint="eastAsia"/>
          <w:sz w:val="44"/>
        </w:rPr>
        <w:t>7</w:t>
      </w:r>
      <w:r w:rsidRPr="002B6967">
        <w:rPr>
          <w:rFonts w:eastAsia="华文中宋" w:hint="eastAsia"/>
          <w:sz w:val="44"/>
        </w:rPr>
        <w:t>年度</w:t>
      </w:r>
      <w:r w:rsidR="00633955" w:rsidRPr="002B6967">
        <w:rPr>
          <w:rFonts w:eastAsia="华文中宋" w:hint="eastAsia"/>
          <w:sz w:val="44"/>
        </w:rPr>
        <w:t>中国留学人员回国</w:t>
      </w:r>
    </w:p>
    <w:p w:rsidR="00485404" w:rsidRDefault="00633955" w:rsidP="00633955">
      <w:pPr>
        <w:snapToGrid w:val="0"/>
        <w:spacing w:line="520" w:lineRule="atLeast"/>
        <w:jc w:val="center"/>
        <w:rPr>
          <w:rFonts w:eastAsia="华文中宋"/>
          <w:sz w:val="44"/>
        </w:rPr>
      </w:pPr>
      <w:r w:rsidRPr="002B6967">
        <w:rPr>
          <w:rFonts w:eastAsia="华文中宋" w:hint="eastAsia"/>
          <w:sz w:val="44"/>
        </w:rPr>
        <w:t>创业启动支持计划创新支持子项目</w:t>
      </w:r>
    </w:p>
    <w:p w:rsidR="00A95DE5" w:rsidRDefault="00633955" w:rsidP="00633955">
      <w:pPr>
        <w:snapToGrid w:val="0"/>
        <w:spacing w:line="520" w:lineRule="atLeast"/>
        <w:jc w:val="center"/>
        <w:rPr>
          <w:rFonts w:eastAsia="华文中宋" w:hint="eastAsia"/>
          <w:sz w:val="44"/>
        </w:rPr>
      </w:pPr>
      <w:r w:rsidRPr="002B6967">
        <w:rPr>
          <w:rFonts w:eastAsia="华文中宋" w:hint="eastAsia"/>
          <w:sz w:val="44"/>
        </w:rPr>
        <w:t>申报工作</w:t>
      </w:r>
      <w:r w:rsidR="005F6E0D" w:rsidRPr="002B6967">
        <w:rPr>
          <w:rFonts w:eastAsia="华文中宋" w:hint="eastAsia"/>
          <w:sz w:val="44"/>
        </w:rPr>
        <w:t>的通知</w:t>
      </w:r>
    </w:p>
    <w:p w:rsidR="00C2143C" w:rsidRPr="002B6967" w:rsidRDefault="00C2143C" w:rsidP="00633955">
      <w:pPr>
        <w:snapToGrid w:val="0"/>
        <w:spacing w:line="520" w:lineRule="atLeast"/>
        <w:jc w:val="center"/>
        <w:rPr>
          <w:rFonts w:eastAsia="华文中宋"/>
          <w:sz w:val="44"/>
        </w:rPr>
      </w:pPr>
    </w:p>
    <w:p w:rsidR="00C2143C" w:rsidRDefault="00C2143C" w:rsidP="00C2143C">
      <w:pPr>
        <w:rPr>
          <w:rFonts w:eastAsia="仿宋_GB2312" w:hint="eastAsia"/>
          <w:sz w:val="32"/>
          <w:szCs w:val="32"/>
        </w:rPr>
      </w:pPr>
      <w:r w:rsidRPr="005141D9">
        <w:rPr>
          <w:rFonts w:eastAsia="仿宋_GB2312" w:hint="eastAsia"/>
          <w:sz w:val="32"/>
          <w:szCs w:val="32"/>
        </w:rPr>
        <w:t>国务院有关部门人事司（局），</w:t>
      </w:r>
      <w:r w:rsidRPr="005141D9">
        <w:rPr>
          <w:rFonts w:eastAsia="仿宋_GB2312"/>
          <w:sz w:val="32"/>
          <w:szCs w:val="32"/>
        </w:rPr>
        <w:t>各有关单位：</w:t>
      </w:r>
    </w:p>
    <w:p w:rsidR="00A95DE5" w:rsidRPr="0049560B" w:rsidRDefault="005F6E0D" w:rsidP="00C2143C">
      <w:pPr>
        <w:ind w:firstLineChars="200" w:firstLine="640"/>
        <w:rPr>
          <w:rFonts w:eastAsia="仿宋_GB2312"/>
          <w:sz w:val="32"/>
          <w:szCs w:val="32"/>
        </w:rPr>
      </w:pPr>
      <w:r w:rsidRPr="0049560B">
        <w:rPr>
          <w:rFonts w:eastAsia="仿宋_GB2312" w:hint="eastAsia"/>
          <w:sz w:val="32"/>
          <w:szCs w:val="32"/>
        </w:rPr>
        <w:t>现就</w:t>
      </w:r>
      <w:r w:rsidR="00DE4FF9" w:rsidRPr="00DE4FF9">
        <w:rPr>
          <w:rFonts w:eastAsia="仿宋_GB2312" w:hint="eastAsia"/>
          <w:sz w:val="32"/>
          <w:szCs w:val="32"/>
        </w:rPr>
        <w:t>2017</w:t>
      </w:r>
      <w:r w:rsidR="00DE4FF9" w:rsidRPr="00DE4FF9">
        <w:rPr>
          <w:rFonts w:eastAsia="仿宋_GB2312" w:hint="eastAsia"/>
          <w:sz w:val="32"/>
          <w:szCs w:val="32"/>
        </w:rPr>
        <w:t>年度中国留学人员回国创业启动支持计划创新支持子项目申报工</w:t>
      </w:r>
      <w:r w:rsidRPr="0049560B">
        <w:rPr>
          <w:rFonts w:eastAsia="仿宋_GB2312" w:hint="eastAsia"/>
          <w:sz w:val="32"/>
          <w:szCs w:val="32"/>
        </w:rPr>
        <w:t>作有关问题通知如下：</w:t>
      </w:r>
    </w:p>
    <w:p w:rsidR="00A95DE5" w:rsidRPr="0049560B" w:rsidRDefault="005F6E0D" w:rsidP="001505D4">
      <w:pPr>
        <w:ind w:firstLineChars="200" w:firstLine="640"/>
        <w:rPr>
          <w:rFonts w:eastAsia="黑体"/>
          <w:bCs/>
          <w:sz w:val="32"/>
          <w:szCs w:val="32"/>
        </w:rPr>
      </w:pPr>
      <w:r w:rsidRPr="0049560B">
        <w:rPr>
          <w:rFonts w:eastAsia="黑体" w:hint="eastAsia"/>
          <w:bCs/>
          <w:sz w:val="32"/>
          <w:szCs w:val="32"/>
        </w:rPr>
        <w:t>一、申报条件</w:t>
      </w:r>
    </w:p>
    <w:p w:rsidR="00A95DE5" w:rsidRPr="0049560B" w:rsidRDefault="005F6E0D" w:rsidP="001505D4">
      <w:pPr>
        <w:ind w:firstLineChars="200" w:firstLine="640"/>
        <w:rPr>
          <w:rFonts w:eastAsia="仿宋_GB2312"/>
          <w:sz w:val="32"/>
          <w:szCs w:val="32"/>
        </w:rPr>
      </w:pPr>
      <w:r w:rsidRPr="0049560B">
        <w:rPr>
          <w:rFonts w:eastAsia="仿宋_GB2312" w:hint="eastAsia"/>
          <w:sz w:val="32"/>
          <w:szCs w:val="32"/>
        </w:rPr>
        <w:t>（一）项目申报要严把质量关，好中选优，把项目</w:t>
      </w:r>
      <w:r w:rsidR="003471B3">
        <w:rPr>
          <w:rFonts w:eastAsia="仿宋_GB2312" w:hint="eastAsia"/>
          <w:sz w:val="32"/>
          <w:szCs w:val="32"/>
        </w:rPr>
        <w:t>资助</w:t>
      </w:r>
      <w:r w:rsidRPr="0049560B">
        <w:rPr>
          <w:rFonts w:eastAsia="仿宋_GB2312" w:hint="eastAsia"/>
          <w:sz w:val="32"/>
          <w:szCs w:val="32"/>
        </w:rPr>
        <w:t>与推进国家创新驱动和转型发展结合起来，与吸引高层次人才结合起来。申</w:t>
      </w:r>
      <w:r w:rsidR="003471B3">
        <w:rPr>
          <w:rFonts w:eastAsia="仿宋_GB2312" w:hint="eastAsia"/>
          <w:sz w:val="32"/>
          <w:szCs w:val="32"/>
        </w:rPr>
        <w:t>报</w:t>
      </w:r>
      <w:r w:rsidR="003471B3" w:rsidRPr="003471B3">
        <w:rPr>
          <w:rFonts w:eastAsia="仿宋_GB2312" w:hint="eastAsia"/>
          <w:sz w:val="32"/>
          <w:szCs w:val="32"/>
        </w:rPr>
        <w:t>创新支持子项目</w:t>
      </w:r>
      <w:r w:rsidRPr="0049560B">
        <w:rPr>
          <w:rFonts w:eastAsia="仿宋_GB2312" w:hint="eastAsia"/>
          <w:sz w:val="32"/>
          <w:szCs w:val="32"/>
        </w:rPr>
        <w:t>的留学人员必须具备以下条件：</w:t>
      </w:r>
    </w:p>
    <w:p w:rsidR="00A95DE5" w:rsidRPr="0049560B" w:rsidRDefault="005F6E0D" w:rsidP="001505D4">
      <w:pPr>
        <w:ind w:firstLineChars="200" w:firstLine="640"/>
        <w:rPr>
          <w:rFonts w:eastAsia="仿宋_GB2312"/>
          <w:sz w:val="32"/>
          <w:szCs w:val="32"/>
        </w:rPr>
      </w:pPr>
      <w:r w:rsidRPr="0049560B">
        <w:rPr>
          <w:rFonts w:eastAsia="仿宋_GB2312" w:hint="eastAsia"/>
          <w:sz w:val="32"/>
          <w:szCs w:val="32"/>
        </w:rPr>
        <w:t>1</w:t>
      </w:r>
      <w:r w:rsidR="004A3EE5" w:rsidRPr="0049560B">
        <w:rPr>
          <w:rFonts w:eastAsia="仿宋_GB2312" w:hint="eastAsia"/>
          <w:sz w:val="32"/>
          <w:szCs w:val="32"/>
        </w:rPr>
        <w:t>.</w:t>
      </w:r>
      <w:r w:rsidRPr="0049560B">
        <w:rPr>
          <w:rFonts w:eastAsia="仿宋_GB2312" w:hint="eastAsia"/>
          <w:sz w:val="32"/>
          <w:szCs w:val="32"/>
        </w:rPr>
        <w:t>在外留学一年以上，学有所成，新近回国工作；</w:t>
      </w:r>
    </w:p>
    <w:p w:rsidR="00A95DE5" w:rsidRPr="0049560B" w:rsidRDefault="005F6E0D" w:rsidP="001505D4">
      <w:pPr>
        <w:ind w:firstLineChars="200" w:firstLine="640"/>
        <w:rPr>
          <w:rFonts w:eastAsia="仿宋_GB2312"/>
          <w:sz w:val="32"/>
          <w:szCs w:val="32"/>
        </w:rPr>
      </w:pPr>
      <w:r w:rsidRPr="0049560B">
        <w:rPr>
          <w:rFonts w:eastAsia="仿宋_GB2312" w:hint="eastAsia"/>
          <w:sz w:val="32"/>
          <w:szCs w:val="32"/>
        </w:rPr>
        <w:t>2</w:t>
      </w:r>
      <w:r w:rsidR="004A3EE5" w:rsidRPr="0049560B">
        <w:rPr>
          <w:rFonts w:eastAsia="仿宋_GB2312" w:hint="eastAsia"/>
          <w:sz w:val="32"/>
          <w:szCs w:val="32"/>
        </w:rPr>
        <w:t>.</w:t>
      </w:r>
      <w:r w:rsidRPr="0049560B">
        <w:rPr>
          <w:rFonts w:eastAsia="仿宋_GB2312" w:hint="eastAsia"/>
          <w:sz w:val="32"/>
          <w:szCs w:val="32"/>
        </w:rPr>
        <w:t>取得硕士以上学位或获得中级以上专业技术职称；</w:t>
      </w:r>
    </w:p>
    <w:p w:rsidR="00A95DE5" w:rsidRPr="0049560B" w:rsidRDefault="005F6E0D" w:rsidP="001505D4">
      <w:pPr>
        <w:ind w:firstLineChars="200" w:firstLine="640"/>
        <w:rPr>
          <w:rFonts w:eastAsia="仿宋_GB2312"/>
          <w:sz w:val="32"/>
          <w:szCs w:val="32"/>
        </w:rPr>
      </w:pPr>
      <w:r w:rsidRPr="0049560B">
        <w:rPr>
          <w:rFonts w:eastAsia="仿宋_GB2312" w:hint="eastAsia"/>
          <w:sz w:val="32"/>
          <w:szCs w:val="32"/>
        </w:rPr>
        <w:t>3</w:t>
      </w:r>
      <w:r w:rsidR="004A3EE5" w:rsidRPr="0049560B">
        <w:rPr>
          <w:rFonts w:eastAsia="仿宋_GB2312" w:hint="eastAsia"/>
          <w:sz w:val="32"/>
          <w:szCs w:val="32"/>
        </w:rPr>
        <w:t>.</w:t>
      </w:r>
      <w:r w:rsidRPr="0049560B">
        <w:rPr>
          <w:rFonts w:eastAsia="仿宋_GB2312" w:hint="eastAsia"/>
          <w:sz w:val="32"/>
          <w:szCs w:val="32"/>
        </w:rPr>
        <w:t>能独立主持研究开发工作，有培养发展前途；</w:t>
      </w:r>
    </w:p>
    <w:p w:rsidR="00A95DE5" w:rsidRPr="0049560B" w:rsidRDefault="005F6E0D" w:rsidP="001505D4">
      <w:pPr>
        <w:ind w:firstLineChars="200" w:firstLine="640"/>
        <w:rPr>
          <w:rFonts w:eastAsia="仿宋_GB2312"/>
          <w:sz w:val="32"/>
          <w:szCs w:val="32"/>
        </w:rPr>
      </w:pPr>
      <w:r w:rsidRPr="0049560B">
        <w:rPr>
          <w:rFonts w:eastAsia="仿宋_GB2312" w:hint="eastAsia"/>
          <w:sz w:val="32"/>
          <w:szCs w:val="32"/>
        </w:rPr>
        <w:t>4</w:t>
      </w:r>
      <w:r w:rsidR="004A3EE5" w:rsidRPr="0049560B">
        <w:rPr>
          <w:rFonts w:eastAsia="仿宋_GB2312" w:hint="eastAsia"/>
          <w:sz w:val="32"/>
          <w:szCs w:val="32"/>
        </w:rPr>
        <w:t>.</w:t>
      </w:r>
      <w:r w:rsidRPr="0049560B">
        <w:rPr>
          <w:rFonts w:eastAsia="仿宋_GB2312" w:hint="eastAsia"/>
          <w:sz w:val="32"/>
          <w:szCs w:val="32"/>
        </w:rPr>
        <w:t>申报项目在国内或本地区、本领域具有领先水平，具有应用开发前景，可产生良好的经济社会效益。</w:t>
      </w:r>
    </w:p>
    <w:p w:rsidR="00A95DE5" w:rsidRPr="0049560B" w:rsidRDefault="005F6E0D" w:rsidP="001505D4">
      <w:pPr>
        <w:ind w:firstLineChars="200" w:firstLine="640"/>
        <w:rPr>
          <w:rFonts w:eastAsia="仿宋_GB2312"/>
          <w:sz w:val="32"/>
          <w:szCs w:val="32"/>
        </w:rPr>
      </w:pPr>
      <w:r w:rsidRPr="0049560B">
        <w:rPr>
          <w:rFonts w:eastAsia="仿宋_GB2312" w:hint="eastAsia"/>
          <w:sz w:val="32"/>
          <w:szCs w:val="32"/>
        </w:rPr>
        <w:lastRenderedPageBreak/>
        <w:t>（二）申报项目类别。资助项目分重点、优秀、启动三类。其中，重点项目主要资助留学回国人员从事国家重点攻关项目、重大技术改造项目、具有广泛应用前景的技术创新等项目；优秀项目主要资助留学回国人员主持省部级重点攻关或技术改造项目，或某一学科领域具有领先水平的研究开发项目；启动项目主要资助新近回国或即将回国的留学人员，从事某一学科或技术领域的研究。</w:t>
      </w:r>
    </w:p>
    <w:p w:rsidR="00A95DE5" w:rsidRPr="0049560B" w:rsidRDefault="005F6E0D" w:rsidP="001505D4">
      <w:pPr>
        <w:ind w:firstLineChars="200" w:firstLine="640"/>
        <w:rPr>
          <w:rFonts w:eastAsia="黑体"/>
          <w:bCs/>
          <w:sz w:val="32"/>
          <w:szCs w:val="32"/>
        </w:rPr>
      </w:pPr>
      <w:r w:rsidRPr="0049560B">
        <w:rPr>
          <w:rFonts w:eastAsia="黑体" w:hint="eastAsia"/>
          <w:bCs/>
          <w:sz w:val="32"/>
          <w:szCs w:val="32"/>
        </w:rPr>
        <w:t>二、申报流程</w:t>
      </w:r>
    </w:p>
    <w:p w:rsidR="00A95DE5" w:rsidRPr="0049560B" w:rsidRDefault="005F6E0D" w:rsidP="00477799">
      <w:pPr>
        <w:ind w:firstLineChars="200" w:firstLine="640"/>
        <w:rPr>
          <w:rFonts w:eastAsia="仿宋_GB2312"/>
          <w:sz w:val="32"/>
          <w:szCs w:val="32"/>
        </w:rPr>
      </w:pPr>
      <w:r w:rsidRPr="0049560B">
        <w:rPr>
          <w:rFonts w:eastAsia="仿宋_GB2312" w:hint="eastAsia"/>
          <w:sz w:val="32"/>
          <w:szCs w:val="32"/>
        </w:rPr>
        <w:t>（一）各单位收到通知后，在各自范围内组织开展申报工作。</w:t>
      </w:r>
    </w:p>
    <w:p w:rsidR="00A95DE5" w:rsidRPr="0049560B" w:rsidRDefault="005F6E0D" w:rsidP="00477799">
      <w:pPr>
        <w:ind w:firstLineChars="200" w:firstLine="640"/>
        <w:rPr>
          <w:rFonts w:eastAsia="仿宋_GB2312"/>
          <w:sz w:val="32"/>
          <w:szCs w:val="32"/>
        </w:rPr>
      </w:pPr>
      <w:r w:rsidRPr="0049560B">
        <w:rPr>
          <w:rFonts w:eastAsia="仿宋_GB2312" w:hint="eastAsia"/>
          <w:sz w:val="32"/>
          <w:szCs w:val="32"/>
        </w:rPr>
        <w:t>（二）本次申报将试用“留学人员回国服务管理信息系统”（</w:t>
      </w:r>
      <w:r w:rsidRPr="0049560B">
        <w:rPr>
          <w:rFonts w:eastAsia="仿宋_GB2312" w:hint="eastAsia"/>
          <w:sz w:val="32"/>
          <w:szCs w:val="32"/>
        </w:rPr>
        <w:t>http://ptpm.mohrss.gov.cn:8080/</w:t>
      </w:r>
      <w:r w:rsidRPr="0049560B">
        <w:rPr>
          <w:rFonts w:eastAsia="仿宋_GB2312" w:hint="eastAsia"/>
          <w:sz w:val="32"/>
          <w:szCs w:val="32"/>
        </w:rPr>
        <w:t>）进行网上申报。请各单位向我部信息中心（王凯：</w:t>
      </w:r>
      <w:r w:rsidRPr="0049560B">
        <w:rPr>
          <w:rFonts w:eastAsia="仿宋_GB2312" w:hint="eastAsia"/>
          <w:sz w:val="32"/>
          <w:szCs w:val="32"/>
        </w:rPr>
        <w:t>010-84202267</w:t>
      </w:r>
      <w:r w:rsidRPr="0049560B">
        <w:rPr>
          <w:rFonts w:eastAsia="仿宋_GB2312" w:hint="eastAsia"/>
          <w:sz w:val="32"/>
          <w:szCs w:val="32"/>
        </w:rPr>
        <w:t>、</w:t>
      </w:r>
      <w:r w:rsidRPr="0049560B">
        <w:rPr>
          <w:rFonts w:eastAsia="仿宋_GB2312" w:hint="eastAsia"/>
          <w:sz w:val="32"/>
          <w:szCs w:val="32"/>
        </w:rPr>
        <w:t>84201267</w:t>
      </w:r>
      <w:r w:rsidRPr="0049560B">
        <w:rPr>
          <w:rFonts w:eastAsia="仿宋_GB2312" w:hint="eastAsia"/>
          <w:sz w:val="32"/>
          <w:szCs w:val="32"/>
        </w:rPr>
        <w:t>，</w:t>
      </w:r>
      <w:r w:rsidRPr="0049560B">
        <w:rPr>
          <w:rFonts w:eastAsia="仿宋_GB2312" w:hint="eastAsia"/>
          <w:sz w:val="32"/>
          <w:szCs w:val="32"/>
        </w:rPr>
        <w:t>13071131284</w:t>
      </w:r>
      <w:r w:rsidRPr="0049560B">
        <w:rPr>
          <w:rFonts w:eastAsia="仿宋_GB2312" w:hint="eastAsia"/>
          <w:sz w:val="32"/>
          <w:szCs w:val="32"/>
        </w:rPr>
        <w:t>）联系索取高级账户及密码。</w:t>
      </w:r>
      <w:r w:rsidR="00477799" w:rsidRPr="0049560B">
        <w:rPr>
          <w:rFonts w:eastAsia="仿宋_GB2312" w:hint="eastAsia"/>
          <w:sz w:val="32"/>
          <w:szCs w:val="32"/>
        </w:rPr>
        <w:t>登录后，可按权限建立分配下级账户，由下级单位或留学人员录入具体申报数据，再逐级审核上报。</w:t>
      </w:r>
      <w:r w:rsidRPr="0049560B">
        <w:rPr>
          <w:rFonts w:eastAsia="仿宋_GB2312" w:hint="eastAsia"/>
          <w:b/>
          <w:sz w:val="32"/>
          <w:szCs w:val="32"/>
        </w:rPr>
        <w:t>涉密项目请采用纸质方式申报。</w:t>
      </w:r>
    </w:p>
    <w:p w:rsidR="00477799" w:rsidRPr="0049560B" w:rsidRDefault="00477799" w:rsidP="00477799">
      <w:pPr>
        <w:ind w:firstLineChars="200" w:firstLine="640"/>
        <w:rPr>
          <w:rFonts w:eastAsia="仿宋_GB2312"/>
          <w:sz w:val="32"/>
          <w:szCs w:val="32"/>
        </w:rPr>
      </w:pPr>
      <w:r w:rsidRPr="0049560B">
        <w:rPr>
          <w:rFonts w:eastAsia="仿宋_GB2312" w:hint="eastAsia"/>
          <w:sz w:val="32"/>
          <w:szCs w:val="32"/>
        </w:rPr>
        <w:t>（三）</w:t>
      </w:r>
      <w:r w:rsidR="005F6E0D" w:rsidRPr="0049560B">
        <w:rPr>
          <w:rFonts w:eastAsia="仿宋_GB2312" w:hint="eastAsia"/>
          <w:sz w:val="32"/>
          <w:szCs w:val="32"/>
        </w:rPr>
        <w:t>申报人填写申报材料后，请各单位对申报项目进行初审，</w:t>
      </w:r>
      <w:r w:rsidR="00485404" w:rsidRPr="00485404">
        <w:rPr>
          <w:rFonts w:eastAsia="仿宋_GB2312" w:hint="eastAsia"/>
          <w:sz w:val="32"/>
          <w:szCs w:val="32"/>
        </w:rPr>
        <w:t>推荐</w:t>
      </w:r>
      <w:r w:rsidR="00C2143C">
        <w:rPr>
          <w:rFonts w:eastAsia="仿宋_GB2312" w:hint="eastAsia"/>
          <w:sz w:val="32"/>
          <w:szCs w:val="32"/>
        </w:rPr>
        <w:t>2</w:t>
      </w:r>
      <w:r w:rsidR="00485404" w:rsidRPr="00485404">
        <w:rPr>
          <w:rFonts w:eastAsia="仿宋_GB2312" w:hint="eastAsia"/>
          <w:sz w:val="32"/>
          <w:szCs w:val="32"/>
        </w:rPr>
        <w:t>-</w:t>
      </w:r>
      <w:r w:rsidR="00C2143C">
        <w:rPr>
          <w:rFonts w:eastAsia="仿宋_GB2312" w:hint="eastAsia"/>
          <w:sz w:val="32"/>
          <w:szCs w:val="32"/>
        </w:rPr>
        <w:t>3</w:t>
      </w:r>
      <w:r w:rsidR="00485404" w:rsidRPr="00485404">
        <w:rPr>
          <w:rFonts w:eastAsia="仿宋_GB2312" w:hint="eastAsia"/>
          <w:sz w:val="32"/>
          <w:szCs w:val="32"/>
        </w:rPr>
        <w:t>项</w:t>
      </w:r>
      <w:r w:rsidR="005F6E0D" w:rsidRPr="0049560B">
        <w:rPr>
          <w:rFonts w:eastAsia="仿宋_GB2312" w:hint="eastAsia"/>
          <w:sz w:val="32"/>
          <w:szCs w:val="32"/>
        </w:rPr>
        <w:t>经由申报系统报送</w:t>
      </w:r>
      <w:r w:rsidR="00D91466" w:rsidRPr="0049560B">
        <w:rPr>
          <w:rFonts w:eastAsia="仿宋_GB2312" w:hint="eastAsia"/>
          <w:sz w:val="32"/>
          <w:szCs w:val="32"/>
        </w:rPr>
        <w:t>我</w:t>
      </w:r>
      <w:r w:rsidR="005F6E0D" w:rsidRPr="0049560B">
        <w:rPr>
          <w:rFonts w:eastAsia="仿宋_GB2312" w:hint="eastAsia"/>
          <w:sz w:val="32"/>
          <w:szCs w:val="32"/>
        </w:rPr>
        <w:t>部。</w:t>
      </w:r>
    </w:p>
    <w:p w:rsidR="00A95DE5" w:rsidRPr="0049560B" w:rsidRDefault="00477799" w:rsidP="00477799">
      <w:pPr>
        <w:ind w:firstLineChars="200" w:firstLine="643"/>
        <w:rPr>
          <w:rFonts w:eastAsia="仿宋_GB2312"/>
          <w:sz w:val="32"/>
          <w:szCs w:val="32"/>
        </w:rPr>
      </w:pPr>
      <w:r w:rsidRPr="0049560B">
        <w:rPr>
          <w:rFonts w:eastAsia="仿宋_GB2312" w:hint="eastAsia"/>
          <w:b/>
          <w:sz w:val="32"/>
          <w:szCs w:val="32"/>
        </w:rPr>
        <w:t>（四）</w:t>
      </w:r>
      <w:r w:rsidR="005F6E0D" w:rsidRPr="0049560B">
        <w:rPr>
          <w:rFonts w:eastAsia="仿宋_GB2312" w:hint="eastAsia"/>
          <w:b/>
          <w:sz w:val="32"/>
          <w:szCs w:val="32"/>
        </w:rPr>
        <w:t>系统报送后，各单位须同时申报纸质材料，包括申报函（附总名单及账号信息）、所有申报材料一式一份（盖章）。</w:t>
      </w:r>
    </w:p>
    <w:p w:rsidR="00A95DE5" w:rsidRPr="0049560B" w:rsidRDefault="005F6E0D" w:rsidP="001505D4">
      <w:pPr>
        <w:ind w:firstLineChars="200" w:firstLine="640"/>
        <w:rPr>
          <w:rFonts w:eastAsia="黑体"/>
          <w:bCs/>
          <w:sz w:val="32"/>
          <w:szCs w:val="32"/>
        </w:rPr>
      </w:pPr>
      <w:r w:rsidRPr="0049560B">
        <w:rPr>
          <w:rFonts w:eastAsia="黑体" w:hint="eastAsia"/>
          <w:bCs/>
          <w:sz w:val="32"/>
          <w:szCs w:val="32"/>
        </w:rPr>
        <w:t>三、申报时间及办法</w:t>
      </w:r>
    </w:p>
    <w:p w:rsidR="00A95DE5" w:rsidRPr="0049560B" w:rsidRDefault="005F6E0D" w:rsidP="001505D4">
      <w:pPr>
        <w:ind w:firstLineChars="200" w:firstLine="640"/>
        <w:rPr>
          <w:rFonts w:eastAsia="仿宋_GB2312"/>
          <w:sz w:val="32"/>
          <w:szCs w:val="32"/>
        </w:rPr>
      </w:pPr>
      <w:r w:rsidRPr="0049560B">
        <w:rPr>
          <w:rFonts w:eastAsia="仿宋_GB2312" w:hint="eastAsia"/>
          <w:sz w:val="32"/>
          <w:szCs w:val="32"/>
        </w:rPr>
        <w:lastRenderedPageBreak/>
        <w:t>各</w:t>
      </w:r>
      <w:r w:rsidR="00600C3A">
        <w:rPr>
          <w:rFonts w:eastAsia="仿宋_GB2312" w:hint="eastAsia"/>
          <w:sz w:val="32"/>
          <w:szCs w:val="32"/>
        </w:rPr>
        <w:t>单位</w:t>
      </w:r>
      <w:r w:rsidRPr="0049560B">
        <w:rPr>
          <w:rFonts w:eastAsia="仿宋_GB2312" w:hint="eastAsia"/>
          <w:sz w:val="32"/>
          <w:szCs w:val="32"/>
        </w:rPr>
        <w:t>请于</w:t>
      </w:r>
      <w:r w:rsidRPr="0049560B">
        <w:rPr>
          <w:rFonts w:eastAsia="仿宋_GB2312" w:hint="eastAsia"/>
          <w:b/>
          <w:bCs/>
          <w:sz w:val="32"/>
          <w:szCs w:val="32"/>
        </w:rPr>
        <w:t>201</w:t>
      </w:r>
      <w:r w:rsidR="00633955">
        <w:rPr>
          <w:rFonts w:eastAsia="仿宋_GB2312" w:hint="eastAsia"/>
          <w:b/>
          <w:bCs/>
          <w:sz w:val="32"/>
          <w:szCs w:val="32"/>
        </w:rPr>
        <w:t>7</w:t>
      </w:r>
      <w:r w:rsidRPr="0049560B">
        <w:rPr>
          <w:rFonts w:eastAsia="仿宋_GB2312" w:hint="eastAsia"/>
          <w:b/>
          <w:bCs/>
          <w:sz w:val="32"/>
          <w:szCs w:val="32"/>
        </w:rPr>
        <w:t>年</w:t>
      </w:r>
      <w:r w:rsidR="00F12DB3">
        <w:rPr>
          <w:rFonts w:eastAsia="仿宋_GB2312" w:hint="eastAsia"/>
          <w:b/>
          <w:bCs/>
          <w:sz w:val="32"/>
          <w:szCs w:val="32"/>
        </w:rPr>
        <w:t>3</w:t>
      </w:r>
      <w:r w:rsidRPr="0049560B">
        <w:rPr>
          <w:rFonts w:eastAsia="仿宋_GB2312" w:hint="eastAsia"/>
          <w:b/>
          <w:bCs/>
          <w:sz w:val="32"/>
          <w:szCs w:val="32"/>
        </w:rPr>
        <w:t>月</w:t>
      </w:r>
      <w:r w:rsidR="00F12DB3">
        <w:rPr>
          <w:rFonts w:eastAsia="仿宋_GB2312" w:hint="eastAsia"/>
          <w:b/>
          <w:bCs/>
          <w:sz w:val="32"/>
          <w:szCs w:val="32"/>
        </w:rPr>
        <w:t>1</w:t>
      </w:r>
      <w:r w:rsidR="00600C3A">
        <w:rPr>
          <w:rFonts w:eastAsia="仿宋_GB2312" w:hint="eastAsia"/>
          <w:b/>
          <w:bCs/>
          <w:sz w:val="32"/>
          <w:szCs w:val="32"/>
        </w:rPr>
        <w:t>0</w:t>
      </w:r>
      <w:r w:rsidRPr="0049560B">
        <w:rPr>
          <w:rFonts w:eastAsia="仿宋_GB2312" w:hint="eastAsia"/>
          <w:b/>
          <w:bCs/>
          <w:sz w:val="32"/>
          <w:szCs w:val="32"/>
        </w:rPr>
        <w:t>日</w:t>
      </w:r>
      <w:r w:rsidRPr="0049560B">
        <w:rPr>
          <w:rFonts w:eastAsia="仿宋_GB2312" w:hint="eastAsia"/>
          <w:sz w:val="32"/>
          <w:szCs w:val="32"/>
        </w:rPr>
        <w:t>前</w:t>
      </w:r>
      <w:r w:rsidR="00D91466" w:rsidRPr="0049560B">
        <w:rPr>
          <w:rFonts w:eastAsia="仿宋_GB2312" w:hint="eastAsia"/>
          <w:sz w:val="32"/>
          <w:szCs w:val="32"/>
        </w:rPr>
        <w:t>将</w:t>
      </w:r>
      <w:r w:rsidRPr="0049560B">
        <w:rPr>
          <w:rFonts w:eastAsia="仿宋_GB2312" w:hint="eastAsia"/>
          <w:sz w:val="32"/>
          <w:szCs w:val="32"/>
        </w:rPr>
        <w:t>函</w:t>
      </w:r>
      <w:r w:rsidR="003471B3">
        <w:rPr>
          <w:rFonts w:eastAsia="仿宋_GB2312" w:hint="eastAsia"/>
          <w:sz w:val="32"/>
          <w:szCs w:val="32"/>
        </w:rPr>
        <w:t>和</w:t>
      </w:r>
      <w:r w:rsidRPr="0049560B">
        <w:rPr>
          <w:rFonts w:eastAsia="仿宋_GB2312" w:hint="eastAsia"/>
          <w:sz w:val="32"/>
          <w:szCs w:val="32"/>
        </w:rPr>
        <w:t>申报材料一并报送</w:t>
      </w:r>
      <w:r w:rsidR="00D91466" w:rsidRPr="0049560B">
        <w:rPr>
          <w:rFonts w:eastAsia="仿宋_GB2312" w:hint="eastAsia"/>
          <w:sz w:val="32"/>
          <w:szCs w:val="32"/>
        </w:rPr>
        <w:t>我</w:t>
      </w:r>
      <w:r w:rsidRPr="0049560B">
        <w:rPr>
          <w:rFonts w:eastAsia="仿宋_GB2312" w:hint="eastAsia"/>
          <w:sz w:val="32"/>
          <w:szCs w:val="32"/>
        </w:rPr>
        <w:t>司留学人员和回国专家处，逾期不报视为放弃。</w:t>
      </w:r>
    </w:p>
    <w:p w:rsidR="00A95DE5" w:rsidRPr="0049560B" w:rsidRDefault="005F6E0D" w:rsidP="00B63BB8">
      <w:pPr>
        <w:ind w:firstLineChars="200" w:firstLine="643"/>
        <w:rPr>
          <w:rFonts w:eastAsia="仿宋_GB2312"/>
          <w:b/>
          <w:bCs/>
          <w:sz w:val="32"/>
          <w:szCs w:val="32"/>
        </w:rPr>
      </w:pPr>
      <w:r w:rsidRPr="0049560B">
        <w:rPr>
          <w:rFonts w:eastAsia="仿宋_GB2312" w:hint="eastAsia"/>
          <w:b/>
          <w:sz w:val="32"/>
          <w:szCs w:val="32"/>
        </w:rPr>
        <w:t>来函请注明</w:t>
      </w:r>
      <w:r w:rsidRPr="0049560B">
        <w:rPr>
          <w:rFonts w:eastAsia="仿宋_GB2312" w:hint="eastAsia"/>
          <w:b/>
          <w:bCs/>
          <w:sz w:val="32"/>
          <w:szCs w:val="32"/>
        </w:rPr>
        <w:t>联系人、联系电话，划拨经费所</w:t>
      </w:r>
      <w:r w:rsidR="00B82F92">
        <w:rPr>
          <w:rFonts w:eastAsia="仿宋_GB2312" w:hint="eastAsia"/>
          <w:b/>
          <w:bCs/>
          <w:sz w:val="32"/>
          <w:szCs w:val="32"/>
        </w:rPr>
        <w:t>用</w:t>
      </w:r>
      <w:r w:rsidRPr="0049560B">
        <w:rPr>
          <w:rFonts w:eastAsia="仿宋_GB2312" w:hint="eastAsia"/>
          <w:b/>
          <w:bCs/>
          <w:sz w:val="32"/>
          <w:szCs w:val="32"/>
        </w:rPr>
        <w:t>账</w:t>
      </w:r>
      <w:r w:rsidR="00B82F92">
        <w:rPr>
          <w:rFonts w:eastAsia="仿宋_GB2312" w:hint="eastAsia"/>
          <w:b/>
          <w:bCs/>
          <w:sz w:val="32"/>
          <w:szCs w:val="32"/>
        </w:rPr>
        <w:t>户信息</w:t>
      </w:r>
      <w:r w:rsidRPr="0049560B">
        <w:rPr>
          <w:rFonts w:eastAsia="仿宋_GB2312" w:hint="eastAsia"/>
          <w:b/>
          <w:bCs/>
          <w:sz w:val="32"/>
          <w:szCs w:val="32"/>
        </w:rPr>
        <w:t>。</w:t>
      </w:r>
      <w:r w:rsidR="003471B3" w:rsidRPr="00B63BB8">
        <w:rPr>
          <w:rFonts w:eastAsia="仿宋_GB2312" w:hint="eastAsia"/>
          <w:b/>
          <w:sz w:val="32"/>
          <w:szCs w:val="32"/>
        </w:rPr>
        <w:t>根据财务管理相关规定，请</w:t>
      </w:r>
      <w:r w:rsidR="003471B3">
        <w:rPr>
          <w:rFonts w:eastAsia="仿宋_GB2312" w:hint="eastAsia"/>
          <w:b/>
          <w:sz w:val="32"/>
          <w:szCs w:val="32"/>
        </w:rPr>
        <w:t>各单位</w:t>
      </w:r>
      <w:bookmarkStart w:id="0" w:name="_GoBack"/>
      <w:bookmarkEnd w:id="0"/>
      <w:r w:rsidR="0097521A" w:rsidRPr="0097521A">
        <w:rPr>
          <w:rFonts w:eastAsia="仿宋_GB2312" w:hint="eastAsia"/>
          <w:b/>
          <w:sz w:val="32"/>
          <w:szCs w:val="32"/>
        </w:rPr>
        <w:t>提供</w:t>
      </w:r>
      <w:r w:rsidR="007B5B9F">
        <w:rPr>
          <w:rFonts w:eastAsia="仿宋_GB2312" w:hint="eastAsia"/>
          <w:b/>
          <w:sz w:val="32"/>
          <w:szCs w:val="32"/>
        </w:rPr>
        <w:t>本</w:t>
      </w:r>
      <w:r w:rsidR="0097521A" w:rsidRPr="0097521A">
        <w:rPr>
          <w:rFonts w:eastAsia="仿宋_GB2312" w:hint="eastAsia"/>
          <w:b/>
          <w:sz w:val="32"/>
          <w:szCs w:val="32"/>
        </w:rPr>
        <w:t>机关单位</w:t>
      </w:r>
      <w:r w:rsidR="007B5B9F" w:rsidRPr="007B5B9F">
        <w:rPr>
          <w:rFonts w:eastAsia="仿宋_GB2312" w:hint="eastAsia"/>
          <w:b/>
          <w:sz w:val="32"/>
          <w:szCs w:val="32"/>
        </w:rPr>
        <w:t>的账户名、开户行、账号，并同时提供申报人个人账户名、开户行、账号。</w:t>
      </w:r>
    </w:p>
    <w:p w:rsidR="00D91466" w:rsidRPr="0049560B" w:rsidRDefault="00D91466" w:rsidP="001505D4">
      <w:pPr>
        <w:ind w:firstLineChars="200" w:firstLine="640"/>
        <w:rPr>
          <w:rFonts w:eastAsia="仿宋_GB2312"/>
          <w:sz w:val="32"/>
          <w:szCs w:val="32"/>
        </w:rPr>
      </w:pPr>
    </w:p>
    <w:p w:rsidR="00633955" w:rsidRPr="00FF3823" w:rsidRDefault="00633955" w:rsidP="00633955">
      <w:pPr>
        <w:ind w:firstLineChars="200" w:firstLine="640"/>
        <w:rPr>
          <w:rFonts w:eastAsia="仿宋_GB2312"/>
          <w:sz w:val="32"/>
          <w:szCs w:val="32"/>
        </w:rPr>
      </w:pPr>
      <w:r w:rsidRPr="00FF3823">
        <w:rPr>
          <w:rFonts w:eastAsia="仿宋_GB2312"/>
          <w:sz w:val="32"/>
          <w:szCs w:val="32"/>
        </w:rPr>
        <w:t>联系地址：北京市东城区和平里中街</w:t>
      </w:r>
      <w:r w:rsidRPr="00FF3823">
        <w:rPr>
          <w:rFonts w:eastAsia="仿宋_GB2312"/>
          <w:sz w:val="32"/>
          <w:szCs w:val="32"/>
        </w:rPr>
        <w:t>12</w:t>
      </w:r>
      <w:r>
        <w:rPr>
          <w:rFonts w:eastAsia="仿宋_GB2312"/>
          <w:sz w:val="32"/>
          <w:szCs w:val="32"/>
        </w:rPr>
        <w:t>号人力资源</w:t>
      </w:r>
      <w:r w:rsidRPr="00FF3823">
        <w:rPr>
          <w:rFonts w:eastAsia="仿宋_GB2312"/>
          <w:sz w:val="32"/>
          <w:szCs w:val="32"/>
        </w:rPr>
        <w:t>社会保障部专业技术人员管理司留学人员和回国专家处</w:t>
      </w:r>
    </w:p>
    <w:p w:rsidR="00633955" w:rsidRPr="00FF3823" w:rsidRDefault="00633955" w:rsidP="00633955">
      <w:pPr>
        <w:ind w:firstLineChars="200" w:firstLine="640"/>
        <w:rPr>
          <w:rFonts w:eastAsia="仿宋_GB2312"/>
          <w:sz w:val="32"/>
          <w:szCs w:val="32"/>
        </w:rPr>
      </w:pPr>
      <w:r w:rsidRPr="00FF3823">
        <w:rPr>
          <w:rFonts w:eastAsia="仿宋_GB2312"/>
          <w:sz w:val="32"/>
          <w:szCs w:val="32"/>
        </w:rPr>
        <w:t>邮编：</w:t>
      </w:r>
      <w:r w:rsidRPr="00FF3823">
        <w:rPr>
          <w:rFonts w:eastAsia="仿宋_GB2312"/>
          <w:sz w:val="32"/>
          <w:szCs w:val="32"/>
        </w:rPr>
        <w:t>100716</w:t>
      </w:r>
    </w:p>
    <w:p w:rsidR="00633955" w:rsidRPr="00FF3823" w:rsidRDefault="00633955" w:rsidP="00633955">
      <w:pPr>
        <w:ind w:firstLineChars="200" w:firstLine="640"/>
        <w:rPr>
          <w:rFonts w:eastAsia="仿宋_GB2312"/>
          <w:sz w:val="32"/>
          <w:szCs w:val="32"/>
        </w:rPr>
      </w:pPr>
      <w:r w:rsidRPr="00FF3823">
        <w:rPr>
          <w:rFonts w:eastAsia="仿宋_GB2312"/>
          <w:sz w:val="32"/>
          <w:szCs w:val="32"/>
        </w:rPr>
        <w:t>联系电话：</w:t>
      </w:r>
      <w:r w:rsidRPr="00FF3823">
        <w:rPr>
          <w:rFonts w:eastAsia="仿宋_GB2312"/>
          <w:sz w:val="32"/>
          <w:szCs w:val="32"/>
        </w:rPr>
        <w:t>010-84208347</w:t>
      </w:r>
      <w:r w:rsidR="00C2143C">
        <w:rPr>
          <w:rFonts w:eastAsia="仿宋_GB2312" w:hint="eastAsia"/>
          <w:sz w:val="32"/>
          <w:szCs w:val="32"/>
        </w:rPr>
        <w:t xml:space="preserve">   </w:t>
      </w:r>
      <w:r w:rsidRPr="00FF3823">
        <w:rPr>
          <w:rFonts w:eastAsia="仿宋_GB2312"/>
          <w:sz w:val="32"/>
          <w:szCs w:val="32"/>
        </w:rPr>
        <w:t>84221944</w:t>
      </w:r>
    </w:p>
    <w:p w:rsidR="00633955" w:rsidRPr="00FF3823" w:rsidRDefault="00633955" w:rsidP="00633955">
      <w:pPr>
        <w:ind w:firstLineChars="200" w:firstLine="640"/>
        <w:rPr>
          <w:rFonts w:eastAsia="仿宋_GB2312"/>
          <w:sz w:val="32"/>
          <w:szCs w:val="32"/>
        </w:rPr>
      </w:pPr>
      <w:r w:rsidRPr="00FF3823">
        <w:rPr>
          <w:rFonts w:eastAsia="仿宋_GB2312"/>
          <w:sz w:val="32"/>
          <w:szCs w:val="32"/>
        </w:rPr>
        <w:t>传真：</w:t>
      </w:r>
      <w:r w:rsidRPr="00FF3823">
        <w:rPr>
          <w:rFonts w:eastAsia="仿宋_GB2312"/>
          <w:sz w:val="32"/>
          <w:szCs w:val="32"/>
        </w:rPr>
        <w:t>010-84208347</w:t>
      </w:r>
    </w:p>
    <w:p w:rsidR="00633955" w:rsidRPr="00FF3823" w:rsidRDefault="00633955" w:rsidP="00633955">
      <w:pPr>
        <w:ind w:firstLineChars="200" w:firstLine="640"/>
        <w:rPr>
          <w:rFonts w:eastAsia="仿宋_GB2312"/>
          <w:sz w:val="32"/>
          <w:szCs w:val="32"/>
        </w:rPr>
      </w:pPr>
      <w:r w:rsidRPr="00FF3823">
        <w:rPr>
          <w:rFonts w:eastAsia="仿宋_GB2312"/>
          <w:sz w:val="32"/>
          <w:szCs w:val="32"/>
        </w:rPr>
        <w:t>电子信箱：</w:t>
      </w:r>
      <w:r w:rsidRPr="00FF3823">
        <w:rPr>
          <w:rFonts w:eastAsia="仿宋_GB2312"/>
          <w:sz w:val="32"/>
          <w:szCs w:val="32"/>
        </w:rPr>
        <w:t>zjslxc@126.com</w:t>
      </w:r>
    </w:p>
    <w:p w:rsidR="00633955" w:rsidRPr="00FF3823" w:rsidRDefault="00633955" w:rsidP="00633955">
      <w:pPr>
        <w:ind w:firstLineChars="200" w:firstLine="640"/>
        <w:rPr>
          <w:rFonts w:eastAsia="仿宋_GB2312"/>
          <w:sz w:val="32"/>
          <w:szCs w:val="32"/>
        </w:rPr>
      </w:pPr>
      <w:r w:rsidRPr="00FF3823">
        <w:rPr>
          <w:rFonts w:eastAsia="仿宋_GB2312"/>
          <w:sz w:val="32"/>
          <w:szCs w:val="32"/>
        </w:rPr>
        <w:t>联系人：</w:t>
      </w:r>
      <w:r>
        <w:rPr>
          <w:rFonts w:eastAsia="仿宋_GB2312" w:hint="eastAsia"/>
          <w:sz w:val="32"/>
          <w:szCs w:val="32"/>
        </w:rPr>
        <w:t>杨洁雄</w:t>
      </w:r>
      <w:r w:rsidR="00C2143C">
        <w:rPr>
          <w:rFonts w:eastAsia="仿宋_GB2312" w:hint="eastAsia"/>
          <w:sz w:val="32"/>
          <w:szCs w:val="32"/>
        </w:rPr>
        <w:t xml:space="preserve">   </w:t>
      </w:r>
      <w:r w:rsidRPr="00FF3823">
        <w:rPr>
          <w:rFonts w:eastAsia="仿宋_GB2312"/>
          <w:sz w:val="32"/>
          <w:szCs w:val="32"/>
        </w:rPr>
        <w:t>仲笑林</w:t>
      </w:r>
    </w:p>
    <w:p w:rsidR="004A3EE5" w:rsidRPr="00633955" w:rsidRDefault="004A3EE5" w:rsidP="001505D4">
      <w:pPr>
        <w:ind w:firstLineChars="200" w:firstLine="640"/>
        <w:rPr>
          <w:rFonts w:eastAsia="仿宋_GB2312"/>
          <w:sz w:val="32"/>
          <w:szCs w:val="24"/>
        </w:rPr>
      </w:pPr>
    </w:p>
    <w:p w:rsidR="004A3EE5" w:rsidRPr="0049560B" w:rsidRDefault="004A3EE5" w:rsidP="001505D4">
      <w:pPr>
        <w:ind w:firstLineChars="200" w:firstLine="640"/>
        <w:rPr>
          <w:rFonts w:eastAsia="仿宋_GB2312"/>
          <w:sz w:val="32"/>
          <w:szCs w:val="24"/>
        </w:rPr>
      </w:pPr>
    </w:p>
    <w:p w:rsidR="004A3EE5" w:rsidRPr="0049560B" w:rsidRDefault="004A3EE5" w:rsidP="001505D4">
      <w:pPr>
        <w:ind w:firstLineChars="200" w:firstLine="640"/>
        <w:rPr>
          <w:rFonts w:eastAsia="仿宋_GB2312"/>
          <w:sz w:val="32"/>
          <w:szCs w:val="24"/>
        </w:rPr>
      </w:pPr>
    </w:p>
    <w:p w:rsidR="003C65C1" w:rsidRDefault="005F6E0D" w:rsidP="003C65C1">
      <w:pPr>
        <w:ind w:firstLineChars="930" w:firstLine="2976"/>
        <w:jc w:val="center"/>
        <w:rPr>
          <w:rFonts w:eastAsia="仿宋_GB2312"/>
          <w:sz w:val="32"/>
          <w:szCs w:val="24"/>
        </w:rPr>
      </w:pPr>
      <w:r w:rsidRPr="0049560B">
        <w:rPr>
          <w:rFonts w:eastAsia="仿宋_GB2312" w:hint="eastAsia"/>
          <w:sz w:val="32"/>
          <w:szCs w:val="24"/>
        </w:rPr>
        <w:t>人力资源社会保障部</w:t>
      </w:r>
    </w:p>
    <w:p w:rsidR="004A3EE5" w:rsidRPr="0049560B" w:rsidRDefault="005F6E0D" w:rsidP="003C65C1">
      <w:pPr>
        <w:ind w:firstLineChars="930" w:firstLine="2976"/>
        <w:jc w:val="center"/>
        <w:rPr>
          <w:rFonts w:eastAsia="仿宋_GB2312"/>
          <w:sz w:val="32"/>
          <w:szCs w:val="24"/>
        </w:rPr>
      </w:pPr>
      <w:r w:rsidRPr="0049560B">
        <w:rPr>
          <w:rFonts w:eastAsia="仿宋_GB2312" w:hint="eastAsia"/>
          <w:sz w:val="32"/>
          <w:szCs w:val="24"/>
        </w:rPr>
        <w:t>专业技术人员管理司</w:t>
      </w:r>
    </w:p>
    <w:p w:rsidR="005F6E0D" w:rsidRPr="0049560B" w:rsidRDefault="00451CB3" w:rsidP="001505D4">
      <w:pPr>
        <w:ind w:firstLineChars="797" w:firstLine="2550"/>
        <w:jc w:val="center"/>
        <w:rPr>
          <w:rFonts w:eastAsia="仿宋_GB2312"/>
          <w:sz w:val="32"/>
          <w:szCs w:val="24"/>
        </w:rPr>
      </w:pPr>
      <w:r>
        <w:rPr>
          <w:rFonts w:eastAsia="仿宋_GB2312" w:hint="eastAsia"/>
          <w:sz w:val="32"/>
          <w:szCs w:val="24"/>
        </w:rPr>
        <w:t xml:space="preserve">   </w:t>
      </w:r>
      <w:r w:rsidR="005F6E0D" w:rsidRPr="0049560B">
        <w:rPr>
          <w:rFonts w:eastAsia="仿宋_GB2312" w:hint="eastAsia"/>
          <w:sz w:val="32"/>
          <w:szCs w:val="24"/>
        </w:rPr>
        <w:t>201</w:t>
      </w:r>
      <w:r w:rsidR="00633955">
        <w:rPr>
          <w:rFonts w:eastAsia="仿宋_GB2312" w:hint="eastAsia"/>
          <w:sz w:val="32"/>
          <w:szCs w:val="24"/>
        </w:rPr>
        <w:t>7</w:t>
      </w:r>
      <w:r w:rsidR="005F6E0D" w:rsidRPr="0049560B">
        <w:rPr>
          <w:rFonts w:eastAsia="仿宋_GB2312" w:hint="eastAsia"/>
          <w:sz w:val="32"/>
          <w:szCs w:val="24"/>
        </w:rPr>
        <w:t>年</w:t>
      </w:r>
      <w:r w:rsidR="005F6E0D" w:rsidRPr="0049560B">
        <w:rPr>
          <w:rFonts w:eastAsia="仿宋_GB2312" w:hint="eastAsia"/>
          <w:sz w:val="32"/>
          <w:szCs w:val="24"/>
        </w:rPr>
        <w:t>1</w:t>
      </w:r>
      <w:r w:rsidR="005F6E0D" w:rsidRPr="0049560B">
        <w:rPr>
          <w:rFonts w:eastAsia="仿宋_GB2312" w:hint="eastAsia"/>
          <w:sz w:val="32"/>
          <w:szCs w:val="24"/>
        </w:rPr>
        <w:t>月</w:t>
      </w:r>
      <w:r w:rsidR="00C2143C">
        <w:rPr>
          <w:rFonts w:eastAsia="仿宋_GB2312" w:hint="eastAsia"/>
          <w:sz w:val="32"/>
          <w:szCs w:val="24"/>
        </w:rPr>
        <w:t>18</w:t>
      </w:r>
      <w:r w:rsidR="005F6E0D" w:rsidRPr="0049560B">
        <w:rPr>
          <w:rFonts w:eastAsia="仿宋_GB2312" w:hint="eastAsia"/>
          <w:sz w:val="32"/>
          <w:szCs w:val="24"/>
        </w:rPr>
        <w:t>日</w:t>
      </w:r>
    </w:p>
    <w:sectPr w:rsidR="005F6E0D" w:rsidRPr="0049560B" w:rsidSect="004A3EE5">
      <w:footerReference w:type="even" r:id="rId6"/>
      <w:footerReference w:type="default" r:id="rId7"/>
      <w:pgSz w:w="11907" w:h="16840"/>
      <w:pgMar w:top="1440" w:right="1797" w:bottom="1440" w:left="1797" w:header="851" w:footer="992" w:gutter="0"/>
      <w:cols w:space="720"/>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04B" w:rsidRDefault="00C4504B">
      <w:r>
        <w:separator/>
      </w:r>
    </w:p>
  </w:endnote>
  <w:endnote w:type="continuationSeparator" w:id="1">
    <w:p w:rsidR="00C4504B" w:rsidRDefault="00C45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E5" w:rsidRDefault="00D43822">
    <w:pPr>
      <w:pStyle w:val="a8"/>
      <w:framePr w:h="0" w:wrap="around" w:vAnchor="text" w:hAnchor="margin" w:xAlign="center" w:y="1"/>
      <w:rPr>
        <w:rStyle w:val="a4"/>
      </w:rPr>
    </w:pPr>
    <w:r>
      <w:fldChar w:fldCharType="begin"/>
    </w:r>
    <w:r w:rsidR="005F6E0D">
      <w:rPr>
        <w:rStyle w:val="a4"/>
      </w:rPr>
      <w:instrText xml:space="preserve">PAGE  </w:instrText>
    </w:r>
    <w:r>
      <w:fldChar w:fldCharType="separate"/>
    </w:r>
    <w:r w:rsidR="005F6E0D">
      <w:rPr>
        <w:rStyle w:val="a4"/>
      </w:rPr>
      <w:t>3</w:t>
    </w:r>
    <w:r>
      <w:fldChar w:fldCharType="end"/>
    </w:r>
  </w:p>
  <w:p w:rsidR="00A95DE5" w:rsidRDefault="00A95DE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E5" w:rsidRDefault="00D43822">
    <w:pPr>
      <w:pStyle w:val="a8"/>
      <w:framePr w:h="0" w:wrap="around" w:vAnchor="text" w:hAnchor="margin" w:xAlign="center" w:y="1"/>
      <w:rPr>
        <w:rStyle w:val="a4"/>
      </w:rPr>
    </w:pPr>
    <w:r>
      <w:fldChar w:fldCharType="begin"/>
    </w:r>
    <w:r w:rsidR="005F6E0D">
      <w:rPr>
        <w:rStyle w:val="a4"/>
      </w:rPr>
      <w:instrText xml:space="preserve">PAGE  </w:instrText>
    </w:r>
    <w:r>
      <w:fldChar w:fldCharType="separate"/>
    </w:r>
    <w:r w:rsidR="006524B4">
      <w:rPr>
        <w:rStyle w:val="a4"/>
        <w:noProof/>
      </w:rPr>
      <w:t>3</w:t>
    </w:r>
    <w:r>
      <w:fldChar w:fldCharType="end"/>
    </w:r>
  </w:p>
  <w:p w:rsidR="00A95DE5" w:rsidRDefault="00A95D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04B" w:rsidRDefault="00C4504B">
      <w:r>
        <w:separator/>
      </w:r>
    </w:p>
  </w:footnote>
  <w:footnote w:type="continuationSeparator" w:id="1">
    <w:p w:rsidR="00C4504B" w:rsidRDefault="00C450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stylePaneFormatFilter w:val="3F01"/>
  <w:defaultTabStop w:val="425"/>
  <w:drawingGridHorizontalSpacing w:val="105"/>
  <w:drawingGridVerticalSpacing w:val="155"/>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76E8F"/>
    <w:rsid w:val="001505D4"/>
    <w:rsid w:val="00172A27"/>
    <w:rsid w:val="001942F1"/>
    <w:rsid w:val="00217619"/>
    <w:rsid w:val="00217F43"/>
    <w:rsid w:val="002B6967"/>
    <w:rsid w:val="003471B3"/>
    <w:rsid w:val="003516C7"/>
    <w:rsid w:val="003968E0"/>
    <w:rsid w:val="003C65C1"/>
    <w:rsid w:val="00451CB3"/>
    <w:rsid w:val="00477799"/>
    <w:rsid w:val="00485404"/>
    <w:rsid w:val="0049560B"/>
    <w:rsid w:val="004A3EE5"/>
    <w:rsid w:val="004E03CC"/>
    <w:rsid w:val="005748B5"/>
    <w:rsid w:val="005F6E0D"/>
    <w:rsid w:val="00600C3A"/>
    <w:rsid w:val="00633955"/>
    <w:rsid w:val="006524B4"/>
    <w:rsid w:val="00727D2B"/>
    <w:rsid w:val="007B4CFC"/>
    <w:rsid w:val="007B5B9F"/>
    <w:rsid w:val="007E5DEA"/>
    <w:rsid w:val="00887EC1"/>
    <w:rsid w:val="00943AE2"/>
    <w:rsid w:val="0097521A"/>
    <w:rsid w:val="00A95DE5"/>
    <w:rsid w:val="00B63BB8"/>
    <w:rsid w:val="00B82F92"/>
    <w:rsid w:val="00BB104C"/>
    <w:rsid w:val="00C052A1"/>
    <w:rsid w:val="00C2143C"/>
    <w:rsid w:val="00C4504B"/>
    <w:rsid w:val="00D43822"/>
    <w:rsid w:val="00D91466"/>
    <w:rsid w:val="00DB3A47"/>
    <w:rsid w:val="00DE4FF9"/>
    <w:rsid w:val="00E25F92"/>
    <w:rsid w:val="00E31421"/>
    <w:rsid w:val="00E34C63"/>
    <w:rsid w:val="00E41491"/>
    <w:rsid w:val="00F12DB3"/>
    <w:rsid w:val="00F23C24"/>
    <w:rsid w:val="00F47660"/>
    <w:rsid w:val="00FF04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D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5DE5"/>
    <w:rPr>
      <w:color w:val="0000FF"/>
      <w:u w:val="single"/>
    </w:rPr>
  </w:style>
  <w:style w:type="character" w:styleId="a4">
    <w:name w:val="page number"/>
    <w:basedOn w:val="a0"/>
    <w:rsid w:val="00A95DE5"/>
  </w:style>
  <w:style w:type="paragraph" w:styleId="a5">
    <w:name w:val="Body Text Indent"/>
    <w:basedOn w:val="a"/>
    <w:rsid w:val="00A95DE5"/>
    <w:pPr>
      <w:ind w:firstLine="630"/>
    </w:pPr>
    <w:rPr>
      <w:sz w:val="28"/>
    </w:rPr>
  </w:style>
  <w:style w:type="paragraph" w:styleId="a6">
    <w:name w:val="Body Text"/>
    <w:basedOn w:val="a"/>
    <w:rsid w:val="00A95DE5"/>
    <w:rPr>
      <w:rFonts w:ascii="仿宋_GB2312" w:eastAsia="仿宋_GB2312"/>
      <w:sz w:val="32"/>
    </w:rPr>
  </w:style>
  <w:style w:type="paragraph" w:styleId="2">
    <w:name w:val="Body Text Indent 2"/>
    <w:basedOn w:val="a"/>
    <w:rsid w:val="00A95DE5"/>
    <w:pPr>
      <w:ind w:firstLine="570"/>
    </w:pPr>
    <w:rPr>
      <w:sz w:val="28"/>
    </w:rPr>
  </w:style>
  <w:style w:type="paragraph" w:styleId="a7">
    <w:name w:val="header"/>
    <w:basedOn w:val="a"/>
    <w:rsid w:val="00A95DE5"/>
    <w:pPr>
      <w:pBdr>
        <w:bottom w:val="single" w:sz="6" w:space="1" w:color="auto"/>
      </w:pBdr>
      <w:tabs>
        <w:tab w:val="center" w:pos="4153"/>
        <w:tab w:val="right" w:pos="8306"/>
      </w:tabs>
      <w:snapToGrid w:val="0"/>
      <w:jc w:val="center"/>
    </w:pPr>
    <w:rPr>
      <w:sz w:val="18"/>
      <w:szCs w:val="18"/>
    </w:rPr>
  </w:style>
  <w:style w:type="paragraph" w:styleId="a8">
    <w:name w:val="footer"/>
    <w:basedOn w:val="a"/>
    <w:rsid w:val="00A95DE5"/>
    <w:pPr>
      <w:tabs>
        <w:tab w:val="center" w:pos="4153"/>
        <w:tab w:val="right" w:pos="8306"/>
      </w:tabs>
      <w:snapToGrid w:val="0"/>
      <w:jc w:val="left"/>
    </w:pPr>
    <w:rPr>
      <w:sz w:val="18"/>
    </w:rPr>
  </w:style>
  <w:style w:type="paragraph" w:styleId="a9">
    <w:name w:val="Balloon Text"/>
    <w:basedOn w:val="a"/>
    <w:semiHidden/>
    <w:rsid w:val="00A95DE5"/>
    <w:rPr>
      <w:sz w:val="18"/>
      <w:szCs w:val="18"/>
    </w:rPr>
  </w:style>
  <w:style w:type="paragraph" w:styleId="3">
    <w:name w:val="Body Text Indent 3"/>
    <w:basedOn w:val="a"/>
    <w:rsid w:val="00A95DE5"/>
    <w:pPr>
      <w:adjustRightInd w:val="0"/>
      <w:snapToGrid w:val="0"/>
      <w:spacing w:line="520" w:lineRule="atLeast"/>
      <w:ind w:firstLine="567"/>
    </w:pPr>
    <w:rPr>
      <w:rFonts w:eastAsia="仿宋_GB231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D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5DE5"/>
    <w:rPr>
      <w:color w:val="0000FF"/>
      <w:u w:val="single"/>
    </w:rPr>
  </w:style>
  <w:style w:type="character" w:styleId="a4">
    <w:name w:val="page number"/>
    <w:basedOn w:val="a0"/>
    <w:rsid w:val="00A95DE5"/>
  </w:style>
  <w:style w:type="paragraph" w:styleId="a5">
    <w:name w:val="Body Text Indent"/>
    <w:basedOn w:val="a"/>
    <w:rsid w:val="00A95DE5"/>
    <w:pPr>
      <w:ind w:firstLine="630"/>
    </w:pPr>
    <w:rPr>
      <w:sz w:val="28"/>
    </w:rPr>
  </w:style>
  <w:style w:type="paragraph" w:styleId="a6">
    <w:name w:val="Body Text"/>
    <w:basedOn w:val="a"/>
    <w:rsid w:val="00A95DE5"/>
    <w:rPr>
      <w:rFonts w:ascii="仿宋_GB2312" w:eastAsia="仿宋_GB2312"/>
      <w:sz w:val="32"/>
    </w:rPr>
  </w:style>
  <w:style w:type="paragraph" w:styleId="2">
    <w:name w:val="Body Text Indent 2"/>
    <w:basedOn w:val="a"/>
    <w:rsid w:val="00A95DE5"/>
    <w:pPr>
      <w:ind w:firstLine="570"/>
    </w:pPr>
    <w:rPr>
      <w:sz w:val="28"/>
    </w:rPr>
  </w:style>
  <w:style w:type="paragraph" w:styleId="a7">
    <w:name w:val="header"/>
    <w:basedOn w:val="a"/>
    <w:rsid w:val="00A95DE5"/>
    <w:pPr>
      <w:pBdr>
        <w:bottom w:val="single" w:sz="6" w:space="1" w:color="auto"/>
      </w:pBdr>
      <w:tabs>
        <w:tab w:val="center" w:pos="4153"/>
        <w:tab w:val="right" w:pos="8306"/>
      </w:tabs>
      <w:snapToGrid w:val="0"/>
      <w:jc w:val="center"/>
    </w:pPr>
    <w:rPr>
      <w:sz w:val="18"/>
      <w:szCs w:val="18"/>
    </w:rPr>
  </w:style>
  <w:style w:type="paragraph" w:styleId="a8">
    <w:name w:val="footer"/>
    <w:basedOn w:val="a"/>
    <w:rsid w:val="00A95DE5"/>
    <w:pPr>
      <w:tabs>
        <w:tab w:val="center" w:pos="4153"/>
        <w:tab w:val="right" w:pos="8306"/>
      </w:tabs>
      <w:snapToGrid w:val="0"/>
      <w:jc w:val="left"/>
    </w:pPr>
    <w:rPr>
      <w:sz w:val="18"/>
    </w:rPr>
  </w:style>
  <w:style w:type="paragraph" w:styleId="a9">
    <w:name w:val="Balloon Text"/>
    <w:basedOn w:val="a"/>
    <w:semiHidden/>
    <w:rsid w:val="00A95DE5"/>
    <w:rPr>
      <w:sz w:val="18"/>
      <w:szCs w:val="18"/>
    </w:rPr>
  </w:style>
  <w:style w:type="paragraph" w:styleId="3">
    <w:name w:val="Body Text Indent 3"/>
    <w:basedOn w:val="a"/>
    <w:rsid w:val="00A95DE5"/>
    <w:pPr>
      <w:adjustRightInd w:val="0"/>
      <w:snapToGrid w:val="0"/>
      <w:spacing w:line="520" w:lineRule="atLeast"/>
      <w:ind w:firstLine="567"/>
    </w:pPr>
    <w:rPr>
      <w:rFonts w:eastAsia="仿宋_GB2312"/>
      <w:sz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170</Words>
  <Characters>973</Characters>
  <Application>Microsoft Office Word</Application>
  <DocSecurity>0</DocSecurity>
  <PresentationFormat/>
  <Lines>8</Lines>
  <Paragraphs>2</Paragraphs>
  <Slides>0</Slides>
  <Notes>0</Notes>
  <HiddenSlides>0</HiddenSlides>
  <MMClips>0</MMClips>
  <ScaleCrop>false</ScaleCrop>
  <Manager/>
  <Company>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人专司函【2000】19号</dc:title>
  <dc:subject/>
  <dc:creator>默认</dc:creator>
  <cp:keywords/>
  <dc:description/>
  <cp:lastModifiedBy>Lenovo User</cp:lastModifiedBy>
  <cp:revision>16</cp:revision>
  <cp:lastPrinted>2017-01-23T00:23:00Z</cp:lastPrinted>
  <dcterms:created xsi:type="dcterms:W3CDTF">2017-01-13T02:22:00Z</dcterms:created>
  <dcterms:modified xsi:type="dcterms:W3CDTF">2017-01-23T01:17:00Z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